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D649" w14:textId="54E7BF5B" w:rsidR="00CB6389" w:rsidRPr="00E64D33" w:rsidRDefault="00CB6389" w:rsidP="00CB6389">
      <w:pPr>
        <w:pStyle w:val="NormalWeb"/>
        <w:shd w:val="clear" w:color="auto" w:fill="FFFFFF"/>
        <w:spacing w:before="0" w:beforeAutospacing="0" w:after="0" w:afterAutospacing="0"/>
        <w:jc w:val="center"/>
        <w:rPr>
          <w:b/>
          <w:bCs/>
          <w:color w:val="000000"/>
          <w:sz w:val="24"/>
          <w:szCs w:val="24"/>
        </w:rPr>
      </w:pPr>
      <w:r w:rsidRPr="00E64D33">
        <w:rPr>
          <w:b/>
          <w:bCs/>
          <w:color w:val="000000"/>
          <w:sz w:val="24"/>
          <w:szCs w:val="24"/>
        </w:rPr>
        <w:t>Invitation</w:t>
      </w:r>
    </w:p>
    <w:p w14:paraId="59A4EF7B" w14:textId="77777777" w:rsidR="00CB6389" w:rsidRPr="00E64D33" w:rsidRDefault="00CB6389" w:rsidP="00CB6389">
      <w:pPr>
        <w:pStyle w:val="NormalWeb"/>
        <w:shd w:val="clear" w:color="auto" w:fill="FFFFFF"/>
        <w:spacing w:before="0" w:beforeAutospacing="0" w:after="0" w:afterAutospacing="0"/>
        <w:jc w:val="center"/>
        <w:rPr>
          <w:b/>
          <w:bCs/>
          <w:color w:val="000000"/>
          <w:sz w:val="24"/>
          <w:szCs w:val="24"/>
        </w:rPr>
      </w:pPr>
    </w:p>
    <w:p w14:paraId="2A5FD2AC" w14:textId="7DC440F9" w:rsidR="00487072" w:rsidRPr="00E64D33" w:rsidRDefault="00CB6389" w:rsidP="00CB6389">
      <w:pPr>
        <w:pStyle w:val="NormalWeb"/>
        <w:shd w:val="clear" w:color="auto" w:fill="FFFFFF"/>
        <w:spacing w:before="0" w:beforeAutospacing="0" w:after="0" w:afterAutospacing="0"/>
        <w:jc w:val="center"/>
        <w:rPr>
          <w:b/>
          <w:bCs/>
          <w:color w:val="000000"/>
          <w:sz w:val="24"/>
          <w:szCs w:val="24"/>
        </w:rPr>
      </w:pPr>
      <w:r w:rsidRPr="00E64D33">
        <w:rPr>
          <w:b/>
          <w:bCs/>
          <w:color w:val="000000"/>
          <w:sz w:val="24"/>
          <w:szCs w:val="24"/>
        </w:rPr>
        <w:t>Seminar on</w:t>
      </w:r>
      <w:r w:rsidR="00487072" w:rsidRPr="00E64D33">
        <w:rPr>
          <w:b/>
          <w:bCs/>
          <w:color w:val="000000"/>
          <w:sz w:val="24"/>
          <w:szCs w:val="24"/>
        </w:rPr>
        <w:t xml:space="preserve"> </w:t>
      </w:r>
    </w:p>
    <w:p w14:paraId="323A7943" w14:textId="64F24260" w:rsidR="00CB6389" w:rsidRPr="00E64D33" w:rsidRDefault="00F10E3C" w:rsidP="00CB6389">
      <w:pPr>
        <w:pStyle w:val="NormalWeb"/>
        <w:shd w:val="clear" w:color="auto" w:fill="FFFFFF"/>
        <w:spacing w:before="0" w:beforeAutospacing="0" w:after="0" w:afterAutospacing="0"/>
        <w:jc w:val="center"/>
        <w:rPr>
          <w:b/>
          <w:bCs/>
          <w:color w:val="000000"/>
          <w:sz w:val="24"/>
          <w:szCs w:val="24"/>
        </w:rPr>
      </w:pPr>
      <w:r>
        <w:rPr>
          <w:rStyle w:val="s6"/>
          <w:rFonts w:asciiTheme="minorHAnsi" w:hAnsiTheme="minorHAnsi" w:cstheme="minorHAnsi"/>
          <w:b/>
          <w:bCs/>
          <w:sz w:val="24"/>
          <w:szCs w:val="24"/>
        </w:rPr>
        <w:t>FCRA Provisions and Recent Amendments</w:t>
      </w:r>
      <w:r>
        <w:rPr>
          <w:rStyle w:val="s6"/>
          <w:rFonts w:asciiTheme="minorHAnsi" w:hAnsiTheme="minorHAnsi" w:cstheme="minorHAnsi"/>
          <w:b/>
          <w:bCs/>
          <w:sz w:val="24"/>
          <w:szCs w:val="24"/>
        </w:rPr>
        <w:t xml:space="preserve"> </w:t>
      </w:r>
    </w:p>
    <w:p w14:paraId="5A2B3003" w14:textId="13EC32D9" w:rsidR="00487072" w:rsidRPr="00E64D33" w:rsidRDefault="00F10E3C" w:rsidP="00F10E3C">
      <w:pPr>
        <w:pStyle w:val="NormalWeb"/>
        <w:shd w:val="clear" w:color="auto" w:fill="FFFFFF"/>
        <w:spacing w:before="0" w:beforeAutospacing="0" w:after="0" w:afterAutospacing="0"/>
        <w:jc w:val="center"/>
        <w:rPr>
          <w:color w:val="222222"/>
          <w:sz w:val="24"/>
          <w:szCs w:val="24"/>
        </w:rPr>
      </w:pPr>
      <w:r>
        <w:rPr>
          <w:b/>
          <w:bCs/>
          <w:color w:val="000000"/>
          <w:sz w:val="24"/>
          <w:szCs w:val="24"/>
        </w:rPr>
        <w:t>Tuesday</w:t>
      </w:r>
      <w:r w:rsidR="00CB6389" w:rsidRPr="00E64D33">
        <w:rPr>
          <w:b/>
          <w:bCs/>
          <w:color w:val="000000"/>
          <w:sz w:val="24"/>
          <w:szCs w:val="24"/>
        </w:rPr>
        <w:t xml:space="preserve">, </w:t>
      </w:r>
      <w:r>
        <w:rPr>
          <w:b/>
          <w:bCs/>
          <w:color w:val="000000"/>
          <w:sz w:val="24"/>
          <w:szCs w:val="24"/>
        </w:rPr>
        <w:t>December</w:t>
      </w:r>
      <w:r w:rsidR="00487072" w:rsidRPr="00E64D33">
        <w:rPr>
          <w:b/>
          <w:bCs/>
          <w:color w:val="000000"/>
          <w:sz w:val="24"/>
          <w:szCs w:val="24"/>
        </w:rPr>
        <w:t xml:space="preserve"> </w:t>
      </w:r>
      <w:r>
        <w:rPr>
          <w:b/>
          <w:bCs/>
          <w:color w:val="000000"/>
          <w:sz w:val="24"/>
          <w:szCs w:val="24"/>
        </w:rPr>
        <w:t>12</w:t>
      </w:r>
      <w:r w:rsidR="00487072" w:rsidRPr="00E64D33">
        <w:rPr>
          <w:b/>
          <w:bCs/>
          <w:color w:val="000000"/>
          <w:sz w:val="24"/>
          <w:szCs w:val="24"/>
        </w:rPr>
        <w:t xml:space="preserve">, 2023 from </w:t>
      </w:r>
      <w:r>
        <w:rPr>
          <w:b/>
          <w:bCs/>
          <w:color w:val="000000"/>
          <w:sz w:val="24"/>
          <w:szCs w:val="24"/>
        </w:rPr>
        <w:t>4</w:t>
      </w:r>
      <w:r w:rsidR="00CB6389" w:rsidRPr="00E64D33">
        <w:rPr>
          <w:b/>
          <w:bCs/>
          <w:color w:val="000000"/>
          <w:sz w:val="24"/>
          <w:szCs w:val="24"/>
        </w:rPr>
        <w:t xml:space="preserve">:00 </w:t>
      </w:r>
      <w:r w:rsidR="00487072" w:rsidRPr="00E64D33">
        <w:rPr>
          <w:b/>
          <w:bCs/>
          <w:color w:val="000000"/>
          <w:sz w:val="24"/>
          <w:szCs w:val="24"/>
        </w:rPr>
        <w:t>p</w:t>
      </w:r>
      <w:r w:rsidR="00CB6389" w:rsidRPr="00E64D33">
        <w:rPr>
          <w:b/>
          <w:bCs/>
          <w:color w:val="000000"/>
          <w:sz w:val="24"/>
          <w:szCs w:val="24"/>
        </w:rPr>
        <w:t xml:space="preserve">.m. to </w:t>
      </w:r>
      <w:r>
        <w:rPr>
          <w:b/>
          <w:bCs/>
          <w:color w:val="000000"/>
          <w:sz w:val="24"/>
          <w:szCs w:val="24"/>
        </w:rPr>
        <w:t>7:00</w:t>
      </w:r>
      <w:r w:rsidR="00CB6389" w:rsidRPr="00E64D33">
        <w:rPr>
          <w:b/>
          <w:bCs/>
          <w:color w:val="000000"/>
          <w:sz w:val="24"/>
          <w:szCs w:val="24"/>
        </w:rPr>
        <w:t xml:space="preserve"> p.m.</w:t>
      </w:r>
      <w:r w:rsidR="00487072" w:rsidRPr="00E64D33">
        <w:rPr>
          <w:b/>
          <w:bCs/>
          <w:color w:val="000000"/>
          <w:sz w:val="24"/>
          <w:szCs w:val="24"/>
        </w:rPr>
        <w:t xml:space="preserve"> </w:t>
      </w:r>
    </w:p>
    <w:p w14:paraId="7B2A0495" w14:textId="77777777" w:rsidR="00CB6389" w:rsidRPr="00E64D33" w:rsidRDefault="00CB6389" w:rsidP="00CB6389">
      <w:pPr>
        <w:pStyle w:val="NormalWeb"/>
        <w:shd w:val="clear" w:color="auto" w:fill="FFFFFF"/>
        <w:spacing w:before="0" w:beforeAutospacing="0" w:after="0" w:afterAutospacing="0"/>
        <w:jc w:val="center"/>
        <w:rPr>
          <w:color w:val="222222"/>
          <w:sz w:val="24"/>
          <w:szCs w:val="24"/>
        </w:rPr>
      </w:pPr>
      <w:bookmarkStart w:id="0" w:name="_GoBack"/>
      <w:bookmarkEnd w:id="0"/>
      <w:r w:rsidRPr="00E64D33">
        <w:rPr>
          <w:b/>
          <w:bCs/>
          <w:color w:val="222222"/>
          <w:sz w:val="24"/>
          <w:szCs w:val="24"/>
        </w:rPr>
        <w:t> </w:t>
      </w:r>
    </w:p>
    <w:p w14:paraId="15FED1ED" w14:textId="77777777" w:rsidR="00CB6389" w:rsidRPr="00717895" w:rsidRDefault="00CB6389" w:rsidP="00CB6389">
      <w:pPr>
        <w:pStyle w:val="NormalWeb"/>
        <w:shd w:val="clear" w:color="auto" w:fill="FFFFFF"/>
        <w:spacing w:before="0" w:beforeAutospacing="0" w:after="0" w:afterAutospacing="0"/>
        <w:rPr>
          <w:color w:val="222222"/>
          <w:sz w:val="24"/>
          <w:szCs w:val="24"/>
        </w:rPr>
      </w:pPr>
      <w:r w:rsidRPr="00717895">
        <w:rPr>
          <w:b/>
          <w:bCs/>
          <w:color w:val="222222"/>
          <w:sz w:val="24"/>
          <w:szCs w:val="24"/>
        </w:rPr>
        <w:t>Dear Sir/Madam</w:t>
      </w:r>
    </w:p>
    <w:p w14:paraId="6BC82612" w14:textId="77777777" w:rsidR="00CB6389" w:rsidRPr="00717895" w:rsidRDefault="00CB6389" w:rsidP="00CB6389">
      <w:pPr>
        <w:pStyle w:val="NormalWeb"/>
        <w:shd w:val="clear" w:color="auto" w:fill="FFFFFF"/>
        <w:spacing w:before="0" w:beforeAutospacing="0" w:after="0" w:afterAutospacing="0"/>
        <w:jc w:val="center"/>
        <w:rPr>
          <w:color w:val="222222"/>
          <w:sz w:val="24"/>
          <w:szCs w:val="24"/>
        </w:rPr>
      </w:pPr>
      <w:r w:rsidRPr="00717895">
        <w:rPr>
          <w:color w:val="222222"/>
          <w:sz w:val="24"/>
          <w:szCs w:val="24"/>
        </w:rPr>
        <w:t> </w:t>
      </w:r>
    </w:p>
    <w:p w14:paraId="78696A7C" w14:textId="74EE9851" w:rsidR="00CB6389" w:rsidRPr="00717895" w:rsidRDefault="00CB6389" w:rsidP="00487072">
      <w:pPr>
        <w:pStyle w:val="NormalWeb"/>
        <w:shd w:val="clear" w:color="auto" w:fill="FFFFFF"/>
        <w:spacing w:before="0" w:beforeAutospacing="0" w:after="0" w:afterAutospacing="0"/>
        <w:jc w:val="both"/>
        <w:rPr>
          <w:rFonts w:asciiTheme="minorHAnsi" w:hAnsiTheme="minorHAnsi" w:cstheme="minorHAnsi"/>
          <w:b/>
          <w:bCs/>
          <w:color w:val="000000"/>
          <w:sz w:val="24"/>
          <w:szCs w:val="24"/>
        </w:rPr>
      </w:pPr>
      <w:r w:rsidRPr="00717895">
        <w:rPr>
          <w:rFonts w:asciiTheme="minorHAnsi" w:hAnsiTheme="minorHAnsi" w:cstheme="minorHAnsi"/>
          <w:color w:val="222222"/>
          <w:sz w:val="24"/>
          <w:szCs w:val="24"/>
        </w:rPr>
        <w:t>We are pleased to inform you that IMC’s </w:t>
      </w:r>
      <w:r w:rsidR="00F10E3C" w:rsidRPr="00717895">
        <w:rPr>
          <w:rFonts w:asciiTheme="minorHAnsi" w:hAnsiTheme="minorHAnsi" w:cstheme="minorHAnsi"/>
          <w:color w:val="222222"/>
          <w:sz w:val="24"/>
          <w:szCs w:val="24"/>
        </w:rPr>
        <w:t>Non-Profit Organisation</w:t>
      </w:r>
      <w:r w:rsidRPr="00717895">
        <w:rPr>
          <w:rFonts w:asciiTheme="minorHAnsi" w:hAnsiTheme="minorHAnsi" w:cstheme="minorHAnsi"/>
          <w:color w:val="222222"/>
          <w:sz w:val="24"/>
          <w:szCs w:val="24"/>
        </w:rPr>
        <w:t xml:space="preserve"> Committee</w:t>
      </w:r>
      <w:r w:rsidR="00F10E3C" w:rsidRPr="00717895">
        <w:rPr>
          <w:rFonts w:asciiTheme="minorHAnsi" w:hAnsiTheme="minorHAnsi" w:cstheme="minorHAnsi"/>
          <w:color w:val="202020"/>
          <w:sz w:val="24"/>
          <w:szCs w:val="24"/>
        </w:rPr>
        <w:t xml:space="preserve"> </w:t>
      </w:r>
      <w:r w:rsidR="00487072" w:rsidRPr="00717895">
        <w:rPr>
          <w:rFonts w:asciiTheme="minorHAnsi" w:hAnsiTheme="minorHAnsi" w:cstheme="minorHAnsi"/>
          <w:color w:val="202020"/>
          <w:sz w:val="24"/>
          <w:szCs w:val="24"/>
        </w:rPr>
        <w:t xml:space="preserve">is organizing a </w:t>
      </w:r>
      <w:r w:rsidRPr="00717895">
        <w:rPr>
          <w:rFonts w:asciiTheme="minorHAnsi" w:hAnsiTheme="minorHAnsi" w:cstheme="minorHAnsi"/>
          <w:color w:val="202020"/>
          <w:sz w:val="24"/>
          <w:szCs w:val="24"/>
        </w:rPr>
        <w:t>Seminar on “</w:t>
      </w:r>
      <w:r w:rsidR="00F10E3C" w:rsidRPr="00717895">
        <w:rPr>
          <w:rFonts w:asciiTheme="minorHAnsi" w:hAnsiTheme="minorHAnsi" w:cstheme="minorHAnsi"/>
          <w:b/>
          <w:color w:val="202020"/>
          <w:sz w:val="24"/>
          <w:szCs w:val="24"/>
        </w:rPr>
        <w:t>FCRA Provisions and Recent Amendments</w:t>
      </w:r>
      <w:r w:rsidR="00F10E3C" w:rsidRPr="00717895">
        <w:rPr>
          <w:rFonts w:asciiTheme="minorHAnsi" w:hAnsiTheme="minorHAnsi" w:cstheme="minorHAnsi"/>
          <w:color w:val="202020"/>
          <w:sz w:val="24"/>
          <w:szCs w:val="24"/>
        </w:rPr>
        <w:t>”</w:t>
      </w:r>
      <w:r w:rsidRPr="00717895">
        <w:rPr>
          <w:rStyle w:val="Strong"/>
          <w:rFonts w:asciiTheme="minorHAnsi" w:hAnsiTheme="minorHAnsi" w:cstheme="minorHAnsi"/>
          <w:color w:val="202020"/>
          <w:sz w:val="24"/>
          <w:szCs w:val="24"/>
        </w:rPr>
        <w:t>. </w:t>
      </w:r>
      <w:r w:rsidRPr="00717895">
        <w:rPr>
          <w:rFonts w:asciiTheme="minorHAnsi" w:hAnsiTheme="minorHAnsi" w:cstheme="minorHAnsi"/>
          <w:color w:val="202020"/>
          <w:sz w:val="24"/>
          <w:szCs w:val="24"/>
        </w:rPr>
        <w:t>The details are as follows:</w:t>
      </w:r>
    </w:p>
    <w:p w14:paraId="418C3093" w14:textId="77777777" w:rsidR="00525243" w:rsidRPr="00717895" w:rsidRDefault="00525243" w:rsidP="00525243">
      <w:pPr>
        <w:pStyle w:val="NormalWeb"/>
        <w:shd w:val="clear" w:color="auto" w:fill="FFFFFF"/>
        <w:spacing w:before="0" w:beforeAutospacing="0" w:after="0" w:afterAutospacing="0"/>
        <w:jc w:val="both"/>
        <w:rPr>
          <w:color w:val="222222"/>
          <w:sz w:val="24"/>
          <w:szCs w:val="24"/>
        </w:rPr>
      </w:pPr>
    </w:p>
    <w:p w14:paraId="660F1CBC" w14:textId="7E46408A" w:rsidR="00525243" w:rsidRPr="00717895" w:rsidRDefault="00F10E3C" w:rsidP="00525243">
      <w:pPr>
        <w:pStyle w:val="NormalWeb"/>
        <w:shd w:val="clear" w:color="auto" w:fill="FFFFFF"/>
        <w:spacing w:before="0" w:beforeAutospacing="0" w:after="0" w:afterAutospacing="0"/>
        <w:jc w:val="both"/>
        <w:rPr>
          <w:b/>
          <w:bCs/>
          <w:color w:val="000000"/>
          <w:sz w:val="24"/>
          <w:szCs w:val="24"/>
        </w:rPr>
      </w:pPr>
      <w:r w:rsidRPr="00717895">
        <w:rPr>
          <w:b/>
          <w:bCs/>
          <w:color w:val="000000"/>
          <w:sz w:val="24"/>
          <w:szCs w:val="24"/>
        </w:rPr>
        <w:t>Tuesday</w:t>
      </w:r>
      <w:r w:rsidR="00487072" w:rsidRPr="00717895">
        <w:rPr>
          <w:b/>
          <w:bCs/>
          <w:color w:val="000000"/>
          <w:sz w:val="24"/>
          <w:szCs w:val="24"/>
        </w:rPr>
        <w:t xml:space="preserve">, </w:t>
      </w:r>
      <w:r w:rsidRPr="00717895">
        <w:rPr>
          <w:b/>
          <w:bCs/>
          <w:color w:val="000000"/>
          <w:sz w:val="24"/>
          <w:szCs w:val="24"/>
        </w:rPr>
        <w:t>December 12, 2023 from 4:00 p.m. to 7:00</w:t>
      </w:r>
      <w:r w:rsidR="00487072" w:rsidRPr="00717895">
        <w:rPr>
          <w:b/>
          <w:bCs/>
          <w:color w:val="000000"/>
          <w:sz w:val="24"/>
          <w:szCs w:val="24"/>
        </w:rPr>
        <w:t xml:space="preserve"> p.m.</w:t>
      </w:r>
    </w:p>
    <w:p w14:paraId="42208CA3" w14:textId="77777777" w:rsidR="00F10E3C" w:rsidRPr="00717895" w:rsidRDefault="00487072" w:rsidP="00F10E3C">
      <w:pPr>
        <w:shd w:val="clear" w:color="auto" w:fill="FFFFFF"/>
        <w:jc w:val="both"/>
        <w:rPr>
          <w:rFonts w:ascii="Calibri" w:hAnsi="Calibri" w:cs="Calibri"/>
          <w:b/>
          <w:bCs/>
          <w:color w:val="000000"/>
          <w:sz w:val="24"/>
          <w:szCs w:val="24"/>
        </w:rPr>
      </w:pPr>
      <w:r w:rsidRPr="00717895">
        <w:rPr>
          <w:rFonts w:ascii="Calibri" w:hAnsi="Calibri" w:cs="Calibri"/>
          <w:b/>
          <w:bCs/>
          <w:color w:val="000000"/>
          <w:sz w:val="24"/>
          <w:szCs w:val="24"/>
        </w:rPr>
        <w:t>Venue</w:t>
      </w:r>
      <w:r w:rsidR="00525243" w:rsidRPr="00717895">
        <w:rPr>
          <w:rFonts w:ascii="Calibri" w:hAnsi="Calibri" w:cs="Calibri"/>
          <w:b/>
          <w:bCs/>
          <w:color w:val="000000"/>
          <w:sz w:val="24"/>
          <w:szCs w:val="24"/>
        </w:rPr>
        <w:t xml:space="preserve">        </w:t>
      </w:r>
      <w:r w:rsidR="00CB6389" w:rsidRPr="00717895">
        <w:rPr>
          <w:rFonts w:ascii="Calibri" w:hAnsi="Calibri" w:cs="Calibri"/>
          <w:b/>
          <w:bCs/>
          <w:color w:val="000000"/>
          <w:sz w:val="24"/>
          <w:szCs w:val="24"/>
        </w:rPr>
        <w:t xml:space="preserve">: </w:t>
      </w:r>
      <w:r w:rsidR="00F10E3C" w:rsidRPr="00717895">
        <w:rPr>
          <w:rFonts w:ascii="Calibri" w:hAnsi="Calibri" w:cs="Calibri"/>
          <w:b/>
          <w:bCs/>
          <w:color w:val="000000"/>
          <w:sz w:val="24"/>
          <w:szCs w:val="24"/>
        </w:rPr>
        <w:t xml:space="preserve"> Online </w:t>
      </w:r>
    </w:p>
    <w:p w14:paraId="752D38C2" w14:textId="75C025D3" w:rsidR="00CB6389" w:rsidRPr="00717895" w:rsidRDefault="00CB6389" w:rsidP="00F10E3C">
      <w:pPr>
        <w:shd w:val="clear" w:color="auto" w:fill="FFFFFF"/>
        <w:jc w:val="both"/>
        <w:rPr>
          <w:color w:val="222222"/>
          <w:sz w:val="24"/>
          <w:szCs w:val="24"/>
        </w:rPr>
      </w:pPr>
      <w:r w:rsidRPr="00717895">
        <w:rPr>
          <w:color w:val="222222"/>
          <w:sz w:val="24"/>
          <w:szCs w:val="24"/>
        </w:rPr>
        <w:t> </w:t>
      </w:r>
    </w:p>
    <w:p w14:paraId="5AFFC32A" w14:textId="1642DC5D" w:rsidR="00F10E3C" w:rsidRPr="00717895" w:rsidRDefault="00F10E3C" w:rsidP="00F10E3C">
      <w:pPr>
        <w:pStyle w:val="Default"/>
        <w:jc w:val="both"/>
      </w:pPr>
      <w:r w:rsidRPr="00717895">
        <w:rPr>
          <w:lang w:val="en-US"/>
        </w:rPr>
        <w:t xml:space="preserve">The Foreign Contribution Regulation Act, 2010 was introduced to regulate the acceptance and </w:t>
      </w:r>
      <w:r w:rsidR="00717895" w:rsidRPr="00717895">
        <w:rPr>
          <w:lang w:val="en-US"/>
        </w:rPr>
        <w:t>utilization</w:t>
      </w:r>
      <w:r w:rsidRPr="00717895">
        <w:rPr>
          <w:lang w:val="en-US"/>
        </w:rPr>
        <w:t xml:space="preserve"> of </w:t>
      </w:r>
      <w:r w:rsidRPr="00717895">
        <w:t>foreign contributions</w:t>
      </w:r>
      <w:r w:rsidR="00717895" w:rsidRPr="00717895">
        <w:rPr>
          <w:lang w:val="en-US"/>
        </w:rPr>
        <w:t xml:space="preserve">, </w:t>
      </w:r>
      <w:r w:rsidRPr="00717895">
        <w:rPr>
          <w:lang w:val="en-US"/>
        </w:rPr>
        <w:t>foreign hospitality by certain individuals</w:t>
      </w:r>
      <w:r w:rsidR="00717895" w:rsidRPr="00717895">
        <w:rPr>
          <w:lang w:val="en-US"/>
        </w:rPr>
        <w:t xml:space="preserve">, associations and </w:t>
      </w:r>
      <w:r w:rsidRPr="00717895">
        <w:rPr>
          <w:lang w:val="en-US"/>
        </w:rPr>
        <w:t xml:space="preserve">companies. </w:t>
      </w:r>
      <w:r w:rsidRPr="00717895">
        <w:t>It has been enacted with the objective of ensuring transparency and preventing any undue influence from external sources especially in case of government/political as well as influential media agencies. The Act was amended over the period, though the preamble of the Regulation continued to be same.</w:t>
      </w:r>
    </w:p>
    <w:p w14:paraId="20EF0072" w14:textId="77777777" w:rsidR="00F10E3C" w:rsidRPr="00717895" w:rsidRDefault="00F10E3C" w:rsidP="00F10E3C">
      <w:pPr>
        <w:pStyle w:val="Default"/>
        <w:jc w:val="both"/>
        <w:rPr>
          <w:lang w:val="en-US"/>
        </w:rPr>
      </w:pPr>
    </w:p>
    <w:p w14:paraId="0BF0D542" w14:textId="77777777" w:rsidR="00F10E3C" w:rsidRPr="00717895" w:rsidRDefault="00F10E3C" w:rsidP="00F10E3C">
      <w:pPr>
        <w:pStyle w:val="Default"/>
        <w:jc w:val="both"/>
        <w:rPr>
          <w:lang w:val="en-US"/>
        </w:rPr>
      </w:pPr>
      <w:r w:rsidRPr="00717895">
        <w:rPr>
          <w:lang w:val="en-US"/>
        </w:rPr>
        <w:t xml:space="preserve">Compliances under this Act are governed by the Ministry of Home Affairs. The Act provides for various prohibitions on receipt and utilization of foreign contributions with the aim of protecting the national interest and keep an eye on movement of funds. Recent amendments to the Act have imposed further restrictions on the conduct of the business by FCRA registered entities, which has farfetched impact. One significant concern is the perceived stringent regulatory framework, which can hinder the smooth flow of funds for legitimate charitable and social causes. </w:t>
      </w:r>
    </w:p>
    <w:p w14:paraId="3131EF2A" w14:textId="77777777" w:rsidR="00F10E3C" w:rsidRPr="00717895" w:rsidRDefault="00F10E3C" w:rsidP="00F10E3C">
      <w:pPr>
        <w:pStyle w:val="Default"/>
        <w:jc w:val="both"/>
      </w:pPr>
    </w:p>
    <w:p w14:paraId="1D5A3FA4" w14:textId="5F32319B" w:rsidR="00CB6389" w:rsidRPr="00717895" w:rsidRDefault="00F10E3C" w:rsidP="00F10E3C">
      <w:pPr>
        <w:pStyle w:val="Default"/>
        <w:jc w:val="both"/>
        <w:rPr>
          <w:color w:val="222222"/>
        </w:rPr>
      </w:pPr>
      <w:r w:rsidRPr="00717895">
        <w:t xml:space="preserve">The Seminar </w:t>
      </w:r>
      <w:r w:rsidRPr="00717895">
        <w:t xml:space="preserve">is </w:t>
      </w:r>
      <w:r w:rsidRPr="00717895">
        <w:t xml:space="preserve">being organized will have eminent experts discussing the nuances of the Act along with the panel discussion on practical issues. </w:t>
      </w:r>
      <w:r w:rsidR="0007723C" w:rsidRPr="00717895">
        <w:t> </w:t>
      </w:r>
      <w:r w:rsidR="00CB6389" w:rsidRPr="00717895">
        <w:rPr>
          <w:color w:val="202020"/>
        </w:rPr>
        <w:t>The program is attached for your reference.</w:t>
      </w:r>
    </w:p>
    <w:p w14:paraId="094ED66F" w14:textId="77777777" w:rsidR="00717895" w:rsidRPr="00717895" w:rsidRDefault="00CB6389" w:rsidP="00717895">
      <w:pPr>
        <w:rPr>
          <w:rFonts w:cstheme="minorHAnsi"/>
          <w:iCs/>
          <w:sz w:val="24"/>
          <w:szCs w:val="24"/>
        </w:rPr>
      </w:pPr>
      <w:r w:rsidRPr="00717895">
        <w:rPr>
          <w:rFonts w:ascii="Calibri" w:hAnsi="Calibri" w:cs="Calibri"/>
          <w:color w:val="202020"/>
          <w:sz w:val="24"/>
          <w:szCs w:val="24"/>
        </w:rPr>
        <w:t> </w:t>
      </w:r>
      <w:r w:rsidRPr="00717895">
        <w:rPr>
          <w:rFonts w:ascii="Calibri" w:hAnsi="Calibri" w:cs="Calibri"/>
          <w:color w:val="202020"/>
          <w:sz w:val="24"/>
          <w:szCs w:val="24"/>
        </w:rPr>
        <w:br/>
      </w:r>
      <w:r w:rsidR="00717895" w:rsidRPr="00717895">
        <w:rPr>
          <w:rFonts w:cstheme="minorHAnsi"/>
          <w:iCs/>
          <w:sz w:val="24"/>
          <w:szCs w:val="24"/>
        </w:rPr>
        <w:t xml:space="preserve">To register and make the payment, please use the following link: </w:t>
      </w:r>
    </w:p>
    <w:p w14:paraId="30850FFB" w14:textId="77777777" w:rsidR="00717895" w:rsidRPr="00717895" w:rsidRDefault="00717895" w:rsidP="00717895">
      <w:pPr>
        <w:rPr>
          <w:rFonts w:cstheme="minorHAnsi"/>
          <w:iCs/>
          <w:sz w:val="24"/>
          <w:szCs w:val="24"/>
        </w:rPr>
      </w:pPr>
    </w:p>
    <w:p w14:paraId="7BC2D7BD" w14:textId="77777777" w:rsidR="00717895" w:rsidRPr="00717895" w:rsidRDefault="00717895" w:rsidP="00717895">
      <w:pPr>
        <w:rPr>
          <w:rFonts w:cstheme="minorHAnsi"/>
          <w:iCs/>
          <w:sz w:val="24"/>
          <w:szCs w:val="24"/>
        </w:rPr>
      </w:pPr>
      <w:r w:rsidRPr="00717895">
        <w:rPr>
          <w:rStyle w:val="Hyperlink"/>
          <w:rFonts w:cstheme="minorHAnsi"/>
          <w:iCs/>
          <w:sz w:val="24"/>
          <w:szCs w:val="24"/>
        </w:rPr>
        <w:t>https://www.imcnet.org/events-1878</w:t>
      </w:r>
      <w:r w:rsidRPr="00717895">
        <w:rPr>
          <w:rFonts w:cstheme="minorHAnsi"/>
          <w:iCs/>
          <w:sz w:val="24"/>
          <w:szCs w:val="24"/>
        </w:rPr>
        <w:t xml:space="preserve"> </w:t>
      </w:r>
    </w:p>
    <w:p w14:paraId="7CDB5967" w14:textId="77777777" w:rsidR="00717895" w:rsidRPr="00717895" w:rsidRDefault="00717895" w:rsidP="00717895">
      <w:pPr>
        <w:rPr>
          <w:rFonts w:cstheme="minorHAnsi"/>
          <w:iCs/>
          <w:sz w:val="24"/>
          <w:szCs w:val="24"/>
        </w:rPr>
      </w:pPr>
    </w:p>
    <w:p w14:paraId="1E2649B0" w14:textId="6CDCF875" w:rsidR="00717895" w:rsidRPr="00717895" w:rsidRDefault="00717895" w:rsidP="00717895">
      <w:pPr>
        <w:shd w:val="clear" w:color="auto" w:fill="FFFFFF"/>
        <w:rPr>
          <w:rFonts w:cstheme="minorHAnsi"/>
          <w:iCs/>
          <w:sz w:val="24"/>
          <w:szCs w:val="24"/>
        </w:rPr>
      </w:pPr>
      <w:r w:rsidRPr="00717895">
        <w:rPr>
          <w:rFonts w:cstheme="minorHAnsi"/>
          <w:iCs/>
          <w:sz w:val="24"/>
          <w:szCs w:val="24"/>
        </w:rPr>
        <w:t>Please register your participation at the earliest</w:t>
      </w:r>
      <w:r w:rsidRPr="00717895">
        <w:rPr>
          <w:rFonts w:cstheme="minorHAnsi"/>
          <w:iCs/>
          <w:sz w:val="24"/>
          <w:szCs w:val="24"/>
        </w:rPr>
        <w:t>. T</w:t>
      </w:r>
      <w:r w:rsidRPr="00717895">
        <w:rPr>
          <w:rFonts w:cstheme="minorHAnsi"/>
          <w:iCs/>
          <w:sz w:val="24"/>
          <w:szCs w:val="24"/>
        </w:rPr>
        <w:t>he Zoom joining link will be shared closer to the event</w:t>
      </w:r>
      <w:r w:rsidRPr="00717895">
        <w:rPr>
          <w:rFonts w:cstheme="minorHAnsi"/>
          <w:iCs/>
          <w:sz w:val="24"/>
          <w:szCs w:val="24"/>
        </w:rPr>
        <w:t>.</w:t>
      </w:r>
    </w:p>
    <w:p w14:paraId="7BEECE45" w14:textId="3C7199A2" w:rsidR="00CB6389" w:rsidRPr="00717895" w:rsidRDefault="00CB6389" w:rsidP="00CB6389">
      <w:pPr>
        <w:shd w:val="clear" w:color="auto" w:fill="FFFFFF"/>
        <w:jc w:val="both"/>
        <w:rPr>
          <w:rFonts w:ascii="Calibri" w:hAnsi="Calibri" w:cs="Calibri"/>
          <w:color w:val="222222"/>
          <w:sz w:val="24"/>
          <w:szCs w:val="24"/>
        </w:rPr>
      </w:pPr>
      <w:r w:rsidRPr="00717895">
        <w:rPr>
          <w:rFonts w:ascii="Calibri" w:hAnsi="Calibri" w:cs="Calibri"/>
          <w:color w:val="202020"/>
          <w:sz w:val="24"/>
          <w:szCs w:val="24"/>
        </w:rPr>
        <w:t> </w:t>
      </w:r>
      <w:r w:rsidRPr="00717895">
        <w:rPr>
          <w:rFonts w:ascii="Calibri" w:hAnsi="Calibri" w:cs="Calibri"/>
          <w:color w:val="202020"/>
          <w:sz w:val="24"/>
          <w:szCs w:val="24"/>
        </w:rPr>
        <w:br/>
        <w:t>For any query regarding this event or to share your questions for the speakers of this event in advance please write to </w:t>
      </w:r>
      <w:hyperlink r:id="rId5" w:tgtFrame="_blank" w:history="1">
        <w:r w:rsidRPr="00717895">
          <w:rPr>
            <w:rStyle w:val="Hyperlink"/>
            <w:rFonts w:ascii="Calibri" w:hAnsi="Calibri" w:cs="Calibri"/>
            <w:color w:val="130FB1"/>
            <w:sz w:val="24"/>
            <w:szCs w:val="24"/>
          </w:rPr>
          <w:t>upendra@imcnet.org</w:t>
        </w:r>
      </w:hyperlink>
      <w:r w:rsidRPr="00717895">
        <w:rPr>
          <w:rStyle w:val="Hyperlink"/>
          <w:color w:val="130FB1"/>
          <w:sz w:val="24"/>
          <w:szCs w:val="24"/>
        </w:rPr>
        <w:t> /</w:t>
      </w:r>
      <w:r w:rsidRPr="00717895">
        <w:rPr>
          <w:rFonts w:ascii="Calibri" w:hAnsi="Calibri" w:cs="Calibri"/>
          <w:color w:val="0070C0"/>
          <w:sz w:val="24"/>
          <w:szCs w:val="24"/>
        </w:rPr>
        <w:t> </w:t>
      </w:r>
      <w:hyperlink r:id="rId6" w:tgtFrame="_blank" w:history="1">
        <w:r w:rsidRPr="00717895">
          <w:rPr>
            <w:rStyle w:val="Hyperlink"/>
            <w:rFonts w:ascii="Calibri" w:hAnsi="Calibri" w:cs="Calibri"/>
            <w:color w:val="130FB1"/>
            <w:sz w:val="24"/>
            <w:szCs w:val="24"/>
          </w:rPr>
          <w:t>lucy.thomas@imcnet.org</w:t>
        </w:r>
      </w:hyperlink>
      <w:r w:rsidRPr="00717895">
        <w:rPr>
          <w:rFonts w:ascii="Calibri" w:hAnsi="Calibri" w:cs="Calibri"/>
          <w:color w:val="0070C0"/>
          <w:sz w:val="24"/>
          <w:szCs w:val="24"/>
        </w:rPr>
        <w:t xml:space="preserve">  </w:t>
      </w:r>
      <w:r w:rsidRPr="00717895">
        <w:rPr>
          <w:rFonts w:ascii="Calibri" w:hAnsi="Calibri" w:cs="Calibri"/>
          <w:color w:val="202020"/>
          <w:sz w:val="24"/>
          <w:szCs w:val="24"/>
        </w:rPr>
        <w:t>or contact at 022-71226644/022-71226704.</w:t>
      </w:r>
    </w:p>
    <w:p w14:paraId="136C196A" w14:textId="77777777" w:rsidR="00CB6389" w:rsidRPr="00717895" w:rsidRDefault="00CB6389" w:rsidP="00CB6389">
      <w:pPr>
        <w:shd w:val="clear" w:color="auto" w:fill="FFFFFF"/>
        <w:jc w:val="both"/>
        <w:rPr>
          <w:rFonts w:ascii="Calibri" w:hAnsi="Calibri" w:cs="Calibri"/>
          <w:color w:val="222222"/>
          <w:sz w:val="24"/>
          <w:szCs w:val="24"/>
        </w:rPr>
      </w:pPr>
      <w:r w:rsidRPr="00717895">
        <w:rPr>
          <w:rFonts w:ascii="Calibri" w:hAnsi="Calibri" w:cs="Calibri"/>
          <w:color w:val="000000"/>
          <w:sz w:val="24"/>
          <w:szCs w:val="24"/>
        </w:rPr>
        <w:t> </w:t>
      </w:r>
    </w:p>
    <w:p w14:paraId="3517C429" w14:textId="77777777" w:rsidR="00CB6389" w:rsidRPr="00717895" w:rsidRDefault="00CB6389" w:rsidP="00CB6389">
      <w:pPr>
        <w:shd w:val="clear" w:color="auto" w:fill="FFFFFF"/>
        <w:rPr>
          <w:rFonts w:ascii="Calibri" w:hAnsi="Calibri" w:cs="Calibri"/>
          <w:color w:val="222222"/>
          <w:sz w:val="24"/>
          <w:szCs w:val="24"/>
        </w:rPr>
      </w:pPr>
      <w:r w:rsidRPr="00717895">
        <w:rPr>
          <w:rFonts w:ascii="Calibri" w:hAnsi="Calibri" w:cs="Calibri"/>
          <w:color w:val="000000"/>
          <w:sz w:val="24"/>
          <w:szCs w:val="24"/>
        </w:rPr>
        <w:t>With regards,</w:t>
      </w:r>
    </w:p>
    <w:p w14:paraId="6BCD2BC3" w14:textId="77777777" w:rsidR="00CB6389" w:rsidRPr="00717895" w:rsidRDefault="00CB6389" w:rsidP="00E64D33">
      <w:pPr>
        <w:shd w:val="clear" w:color="auto" w:fill="FFFFFF"/>
        <w:spacing w:line="360" w:lineRule="auto"/>
        <w:rPr>
          <w:rFonts w:ascii="Calibri" w:hAnsi="Calibri" w:cs="Calibri"/>
          <w:color w:val="222222"/>
          <w:sz w:val="24"/>
          <w:szCs w:val="24"/>
        </w:rPr>
      </w:pPr>
      <w:r w:rsidRPr="00717895">
        <w:rPr>
          <w:rFonts w:ascii="Calibri" w:hAnsi="Calibri" w:cs="Calibri"/>
          <w:color w:val="000000"/>
          <w:sz w:val="24"/>
          <w:szCs w:val="24"/>
        </w:rPr>
        <w:t> </w:t>
      </w:r>
    </w:p>
    <w:p w14:paraId="3914D3FF" w14:textId="77777777" w:rsidR="00CB6389" w:rsidRPr="00717895" w:rsidRDefault="00CB6389" w:rsidP="00CB6389">
      <w:pPr>
        <w:shd w:val="clear" w:color="auto" w:fill="FFFFFF"/>
        <w:rPr>
          <w:rFonts w:ascii="Calibri" w:hAnsi="Calibri" w:cs="Calibri"/>
          <w:color w:val="222222"/>
          <w:sz w:val="24"/>
          <w:szCs w:val="24"/>
        </w:rPr>
      </w:pPr>
      <w:r w:rsidRPr="00717895">
        <w:rPr>
          <w:rFonts w:ascii="Calibri" w:hAnsi="Calibri" w:cs="Calibri"/>
          <w:b/>
          <w:bCs/>
          <w:color w:val="000000"/>
          <w:sz w:val="24"/>
          <w:szCs w:val="24"/>
        </w:rPr>
        <w:t>Ajit Mangrulkar</w:t>
      </w:r>
    </w:p>
    <w:p w14:paraId="00672E07" w14:textId="57363E9A" w:rsidR="00485D42" w:rsidRPr="00717895" w:rsidRDefault="00CB6389" w:rsidP="007B6047">
      <w:pPr>
        <w:shd w:val="clear" w:color="auto" w:fill="FFFFFF"/>
        <w:rPr>
          <w:sz w:val="24"/>
          <w:szCs w:val="24"/>
        </w:rPr>
      </w:pPr>
      <w:r w:rsidRPr="00717895">
        <w:rPr>
          <w:rFonts w:ascii="Calibri" w:hAnsi="Calibri" w:cs="Calibri"/>
          <w:color w:val="000000"/>
          <w:sz w:val="24"/>
          <w:szCs w:val="24"/>
        </w:rPr>
        <w:t>Director General</w:t>
      </w:r>
    </w:p>
    <w:sectPr w:rsidR="00485D42" w:rsidRPr="00717895" w:rsidSect="007B6047">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D37B5"/>
    <w:multiLevelType w:val="hybridMultilevel"/>
    <w:tmpl w:val="F488BBE4"/>
    <w:lvl w:ilvl="0" w:tplc="11C65360">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BE1147"/>
    <w:multiLevelType w:val="hybridMultilevel"/>
    <w:tmpl w:val="7946E4C8"/>
    <w:lvl w:ilvl="0" w:tplc="B23AF534">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97"/>
    <w:rsid w:val="00001AB4"/>
    <w:rsid w:val="000716C4"/>
    <w:rsid w:val="0007723C"/>
    <w:rsid w:val="000C66EF"/>
    <w:rsid w:val="00174530"/>
    <w:rsid w:val="001C4F65"/>
    <w:rsid w:val="002B0376"/>
    <w:rsid w:val="002B71BD"/>
    <w:rsid w:val="00306C5A"/>
    <w:rsid w:val="00343293"/>
    <w:rsid w:val="00397560"/>
    <w:rsid w:val="003D72F7"/>
    <w:rsid w:val="003F4E95"/>
    <w:rsid w:val="004174BB"/>
    <w:rsid w:val="00442D4E"/>
    <w:rsid w:val="004729F2"/>
    <w:rsid w:val="00487072"/>
    <w:rsid w:val="004D0F25"/>
    <w:rsid w:val="004F2BCC"/>
    <w:rsid w:val="00505AA3"/>
    <w:rsid w:val="00525243"/>
    <w:rsid w:val="00527477"/>
    <w:rsid w:val="00542CA1"/>
    <w:rsid w:val="005529BE"/>
    <w:rsid w:val="00556BD2"/>
    <w:rsid w:val="00581041"/>
    <w:rsid w:val="006A3B97"/>
    <w:rsid w:val="006D56FD"/>
    <w:rsid w:val="00717895"/>
    <w:rsid w:val="007B10DC"/>
    <w:rsid w:val="007B6047"/>
    <w:rsid w:val="00803096"/>
    <w:rsid w:val="00814FDC"/>
    <w:rsid w:val="008841D7"/>
    <w:rsid w:val="00920A53"/>
    <w:rsid w:val="009A7B1E"/>
    <w:rsid w:val="009B7F69"/>
    <w:rsid w:val="00A1262A"/>
    <w:rsid w:val="00A343ED"/>
    <w:rsid w:val="00A41562"/>
    <w:rsid w:val="00AD1516"/>
    <w:rsid w:val="00B26628"/>
    <w:rsid w:val="00BE0020"/>
    <w:rsid w:val="00C04C91"/>
    <w:rsid w:val="00C07C0C"/>
    <w:rsid w:val="00C457E4"/>
    <w:rsid w:val="00C9539C"/>
    <w:rsid w:val="00CB6389"/>
    <w:rsid w:val="00D03380"/>
    <w:rsid w:val="00D33B9F"/>
    <w:rsid w:val="00D57DC3"/>
    <w:rsid w:val="00D9192F"/>
    <w:rsid w:val="00E64D33"/>
    <w:rsid w:val="00E9787B"/>
    <w:rsid w:val="00F07B69"/>
    <w:rsid w:val="00F10E3C"/>
    <w:rsid w:val="00FB401E"/>
    <w:rsid w:val="00FC0D4D"/>
    <w:rsid w:val="00FE7F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7298"/>
  <w15:chartTrackingRefBased/>
  <w15:docId w15:val="{21C25915-3BC5-4B22-9C8A-D926930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B97"/>
    <w:rPr>
      <w:color w:val="0563C1" w:themeColor="hyperlink"/>
      <w:u w:val="single"/>
    </w:rPr>
  </w:style>
  <w:style w:type="paragraph" w:styleId="NormalWeb">
    <w:name w:val="Normal (Web)"/>
    <w:basedOn w:val="Normal"/>
    <w:uiPriority w:val="99"/>
    <w:unhideWhenUsed/>
    <w:rsid w:val="006A3B97"/>
    <w:pPr>
      <w:spacing w:before="100" w:beforeAutospacing="1" w:after="100" w:afterAutospacing="1"/>
    </w:pPr>
    <w:rPr>
      <w:rFonts w:ascii="Calibri" w:hAnsi="Calibri" w:cs="Calibri"/>
      <w:szCs w:val="22"/>
      <w:lang w:eastAsia="en-IN"/>
    </w:rPr>
  </w:style>
  <w:style w:type="character" w:styleId="Strong">
    <w:name w:val="Strong"/>
    <w:basedOn w:val="DefaultParagraphFont"/>
    <w:uiPriority w:val="22"/>
    <w:qFormat/>
    <w:rsid w:val="00E9787B"/>
    <w:rPr>
      <w:b/>
      <w:bCs/>
    </w:rPr>
  </w:style>
  <w:style w:type="paragraph" w:styleId="ListParagraph">
    <w:name w:val="List Paragraph"/>
    <w:basedOn w:val="Normal"/>
    <w:uiPriority w:val="34"/>
    <w:qFormat/>
    <w:rsid w:val="00581041"/>
    <w:pPr>
      <w:ind w:left="720"/>
      <w:contextualSpacing/>
    </w:pPr>
  </w:style>
  <w:style w:type="paragraph" w:styleId="NoSpacing">
    <w:name w:val="No Spacing"/>
    <w:uiPriority w:val="1"/>
    <w:qFormat/>
    <w:rsid w:val="00542CA1"/>
    <w:pPr>
      <w:spacing w:after="0" w:line="240" w:lineRule="auto"/>
    </w:pPr>
  </w:style>
  <w:style w:type="character" w:customStyle="1" w:styleId="s6">
    <w:name w:val="s6"/>
    <w:basedOn w:val="DefaultParagraphFont"/>
    <w:rsid w:val="00F10E3C"/>
  </w:style>
  <w:style w:type="paragraph" w:customStyle="1" w:styleId="Default">
    <w:name w:val="Default"/>
    <w:basedOn w:val="Normal"/>
    <w:rsid w:val="00F10E3C"/>
    <w:pPr>
      <w:autoSpaceDE w:val="0"/>
      <w:autoSpaceDN w:val="0"/>
    </w:pPr>
    <w:rPr>
      <w:rFonts w:ascii="Calibri" w:hAnsi="Calibri" w:cs="Calibri"/>
      <w:color w:val="000000"/>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75922">
      <w:bodyDiv w:val="1"/>
      <w:marLeft w:val="0"/>
      <w:marRight w:val="0"/>
      <w:marTop w:val="0"/>
      <w:marBottom w:val="0"/>
      <w:divBdr>
        <w:top w:val="none" w:sz="0" w:space="0" w:color="auto"/>
        <w:left w:val="none" w:sz="0" w:space="0" w:color="auto"/>
        <w:bottom w:val="none" w:sz="0" w:space="0" w:color="auto"/>
        <w:right w:val="none" w:sz="0" w:space="0" w:color="auto"/>
      </w:divBdr>
    </w:div>
    <w:div w:id="1155804305">
      <w:bodyDiv w:val="1"/>
      <w:marLeft w:val="0"/>
      <w:marRight w:val="0"/>
      <w:marTop w:val="0"/>
      <w:marBottom w:val="0"/>
      <w:divBdr>
        <w:top w:val="none" w:sz="0" w:space="0" w:color="auto"/>
        <w:left w:val="none" w:sz="0" w:space="0" w:color="auto"/>
        <w:bottom w:val="none" w:sz="0" w:space="0" w:color="auto"/>
        <w:right w:val="none" w:sz="0" w:space="0" w:color="auto"/>
      </w:divBdr>
    </w:div>
    <w:div w:id="1342048713">
      <w:bodyDiv w:val="1"/>
      <w:marLeft w:val="0"/>
      <w:marRight w:val="0"/>
      <w:marTop w:val="0"/>
      <w:marBottom w:val="0"/>
      <w:divBdr>
        <w:top w:val="none" w:sz="0" w:space="0" w:color="auto"/>
        <w:left w:val="none" w:sz="0" w:space="0" w:color="auto"/>
        <w:bottom w:val="none" w:sz="0" w:space="0" w:color="auto"/>
        <w:right w:val="none" w:sz="0" w:space="0" w:color="auto"/>
      </w:divBdr>
    </w:div>
    <w:div w:id="1423992967">
      <w:bodyDiv w:val="1"/>
      <w:marLeft w:val="0"/>
      <w:marRight w:val="0"/>
      <w:marTop w:val="0"/>
      <w:marBottom w:val="0"/>
      <w:divBdr>
        <w:top w:val="none" w:sz="0" w:space="0" w:color="auto"/>
        <w:left w:val="none" w:sz="0" w:space="0" w:color="auto"/>
        <w:bottom w:val="none" w:sz="0" w:space="0" w:color="auto"/>
        <w:right w:val="none" w:sz="0" w:space="0" w:color="auto"/>
      </w:divBdr>
    </w:div>
    <w:div w:id="1560021254">
      <w:bodyDiv w:val="1"/>
      <w:marLeft w:val="0"/>
      <w:marRight w:val="0"/>
      <w:marTop w:val="0"/>
      <w:marBottom w:val="0"/>
      <w:divBdr>
        <w:top w:val="none" w:sz="0" w:space="0" w:color="auto"/>
        <w:left w:val="none" w:sz="0" w:space="0" w:color="auto"/>
        <w:bottom w:val="none" w:sz="0" w:space="0" w:color="auto"/>
        <w:right w:val="none" w:sz="0" w:space="0" w:color="auto"/>
      </w:divBdr>
    </w:div>
    <w:div w:id="1706755379">
      <w:bodyDiv w:val="1"/>
      <w:marLeft w:val="0"/>
      <w:marRight w:val="0"/>
      <w:marTop w:val="0"/>
      <w:marBottom w:val="0"/>
      <w:divBdr>
        <w:top w:val="none" w:sz="0" w:space="0" w:color="auto"/>
        <w:left w:val="none" w:sz="0" w:space="0" w:color="auto"/>
        <w:bottom w:val="none" w:sz="0" w:space="0" w:color="auto"/>
        <w:right w:val="none" w:sz="0" w:space="0" w:color="auto"/>
      </w:divBdr>
    </w:div>
    <w:div w:id="1749688399">
      <w:bodyDiv w:val="1"/>
      <w:marLeft w:val="0"/>
      <w:marRight w:val="0"/>
      <w:marTop w:val="0"/>
      <w:marBottom w:val="0"/>
      <w:divBdr>
        <w:top w:val="none" w:sz="0" w:space="0" w:color="auto"/>
        <w:left w:val="none" w:sz="0" w:space="0" w:color="auto"/>
        <w:bottom w:val="none" w:sz="0" w:space="0" w:color="auto"/>
        <w:right w:val="none" w:sz="0" w:space="0" w:color="auto"/>
      </w:divBdr>
    </w:div>
    <w:div w:id="20787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thomas@imcnet.org" TargetMode="External"/><Relationship Id="rId5" Type="http://schemas.openxmlformats.org/officeDocument/2006/relationships/hyperlink" Target="mailto:upendra@imc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M Gandhi</dc:creator>
  <cp:keywords/>
  <dc:description/>
  <cp:lastModifiedBy>Upendra Shah</cp:lastModifiedBy>
  <cp:revision>2</cp:revision>
  <dcterms:created xsi:type="dcterms:W3CDTF">2023-11-23T04:58:00Z</dcterms:created>
  <dcterms:modified xsi:type="dcterms:W3CDTF">2023-11-23T04:58:00Z</dcterms:modified>
</cp:coreProperties>
</file>